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E08" w:rsidRDefault="00EF2E08" w:rsidP="00A54ECD">
      <w:pPr>
        <w:pStyle w:val="ConsPlusNormal"/>
        <w:ind w:firstLine="0"/>
        <w:jc w:val="center"/>
        <w:rPr>
          <w:szCs w:val="24"/>
          <w:u w:val="single"/>
        </w:rPr>
      </w:pPr>
    </w:p>
    <w:p w:rsidR="00C8087D" w:rsidRPr="00C8087D" w:rsidRDefault="00C8087D" w:rsidP="00C8087D">
      <w:pPr>
        <w:jc w:val="both"/>
        <w:rPr>
          <w:rFonts w:ascii="Times New Roman" w:hAnsi="Times New Roman"/>
          <w:color w:val="auto"/>
          <w:sz w:val="24"/>
          <w:szCs w:val="24"/>
          <w:u w:val="single"/>
        </w:rPr>
      </w:pPr>
      <w:r w:rsidRPr="00C8087D">
        <w:rPr>
          <w:rFonts w:ascii="Times New Roman" w:hAnsi="Times New Roman"/>
          <w:color w:val="auto"/>
          <w:sz w:val="24"/>
          <w:szCs w:val="24"/>
          <w:u w:val="single"/>
        </w:rPr>
        <w:t>В соответствии с Положением о муниципальном жилищном контроле на территории муниципального образования «</w:t>
      </w:r>
      <w:proofErr w:type="spellStart"/>
      <w:r w:rsidRPr="00C8087D">
        <w:rPr>
          <w:rFonts w:ascii="Times New Roman" w:hAnsi="Times New Roman"/>
          <w:color w:val="auto"/>
          <w:sz w:val="24"/>
          <w:szCs w:val="24"/>
          <w:u w:val="single"/>
        </w:rPr>
        <w:t>Кингисеппское</w:t>
      </w:r>
      <w:proofErr w:type="spellEnd"/>
      <w:r w:rsidRPr="00C8087D">
        <w:rPr>
          <w:rFonts w:ascii="Times New Roman" w:hAnsi="Times New Roman"/>
          <w:color w:val="auto"/>
          <w:sz w:val="24"/>
          <w:szCs w:val="24"/>
          <w:u w:val="single"/>
        </w:rPr>
        <w:t xml:space="preserve"> городское поселение» муниципального образования «Кингисеппский муниципальный район» Ленинградской области от 30.09.2021 года №156 и Положением о муниципальном жилищном контроле на территории сельских поселений, входящих в состав муниципального образования «Кингисеппский муниципальный район» Ленинградской области от 13.10.2021 года №261/4-c</w:t>
      </w:r>
    </w:p>
    <w:p w:rsidR="00C8087D" w:rsidRDefault="00C8087D" w:rsidP="00A54ECD">
      <w:pPr>
        <w:pStyle w:val="ConsPlusNormal"/>
        <w:ind w:firstLine="0"/>
        <w:jc w:val="center"/>
        <w:rPr>
          <w:szCs w:val="24"/>
          <w:u w:val="single"/>
        </w:rPr>
      </w:pPr>
    </w:p>
    <w:p w:rsidR="00C8087D" w:rsidRDefault="00C8087D" w:rsidP="00A54ECD">
      <w:pPr>
        <w:pStyle w:val="ConsPlusNormal"/>
        <w:ind w:firstLine="0"/>
        <w:jc w:val="center"/>
        <w:rPr>
          <w:szCs w:val="24"/>
          <w:u w:val="single"/>
        </w:rPr>
      </w:pPr>
    </w:p>
    <w:p w:rsidR="00A54ECD" w:rsidRPr="000E7BBF" w:rsidRDefault="00A54ECD" w:rsidP="00C8087D">
      <w:pPr>
        <w:pStyle w:val="ConsPlusNormal"/>
        <w:ind w:firstLine="0"/>
        <w:jc w:val="center"/>
        <w:rPr>
          <w:b/>
          <w:sz w:val="28"/>
        </w:rPr>
      </w:pPr>
      <w:r w:rsidRPr="000E7BBF">
        <w:rPr>
          <w:b/>
          <w:sz w:val="28"/>
        </w:rPr>
        <w:t>Досудебное обжалование</w:t>
      </w:r>
    </w:p>
    <w:p w:rsidR="00A54ECD" w:rsidRPr="000E7BBF" w:rsidRDefault="00A54ECD" w:rsidP="00A54ECD">
      <w:pPr>
        <w:pStyle w:val="ConsPlusNormal"/>
        <w:ind w:firstLine="709"/>
        <w:jc w:val="center"/>
        <w:rPr>
          <w:b/>
          <w:sz w:val="28"/>
        </w:rPr>
      </w:pPr>
    </w:p>
    <w:p w:rsidR="00A54ECD" w:rsidRPr="000E7BBF" w:rsidRDefault="00A54ECD" w:rsidP="00A54ECD">
      <w:pPr>
        <w:pStyle w:val="a3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0E7BBF">
        <w:rPr>
          <w:rFonts w:ascii="Times New Roman" w:hAnsi="Times New Roman"/>
          <w:sz w:val="28"/>
        </w:rPr>
        <w:t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досудебное обжалование следующих решений заместителя руководителя Контрольного органа и инспекторов (далее также – должностные лица):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BF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мероприятий;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BF">
        <w:rPr>
          <w:rFonts w:ascii="Times New Roman" w:hAnsi="Times New Roman" w:cs="Times New Roman"/>
          <w:sz w:val="28"/>
          <w:szCs w:val="28"/>
        </w:rPr>
        <w:t>2) актов контрольных  мероприятий, предписаний об устранении выявленных нарушений;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BF">
        <w:rPr>
          <w:rFonts w:ascii="Times New Roman" w:hAnsi="Times New Roman" w:cs="Times New Roman"/>
          <w:sz w:val="28"/>
          <w:szCs w:val="28"/>
        </w:rPr>
        <w:t>3) действий (бездействия) должностных лиц в рамках контрольных мероприятий.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</w:rPr>
      </w:pPr>
      <w:r w:rsidRPr="000E7BBF">
        <w:rPr>
          <w:rFonts w:ascii="Times New Roman" w:hAnsi="Times New Roman" w:cs="Times New Roman"/>
          <w:sz w:val="28"/>
          <w:szCs w:val="28"/>
        </w:rPr>
        <w:t>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</w:t>
      </w:r>
      <w:r>
        <w:rPr>
          <w:rFonts w:ascii="Times New Roman" w:hAnsi="Times New Roman" w:cs="Times New Roman"/>
          <w:sz w:val="28"/>
          <w:szCs w:val="28"/>
        </w:rPr>
        <w:t xml:space="preserve"> №248-ФЗ</w:t>
      </w:r>
      <w:r w:rsidRPr="000E7BBF">
        <w:rPr>
          <w:rFonts w:ascii="Times New Roman" w:hAnsi="Times New Roman" w:cs="Times New Roman"/>
          <w:sz w:val="28"/>
          <w:szCs w:val="28"/>
        </w:rPr>
        <w:t>.</w:t>
      </w:r>
      <w:r w:rsidRPr="000E7BBF">
        <w:rPr>
          <w:rFonts w:ascii="Times New Roman" w:hAnsi="Times New Roman" w:cs="Times New Roman"/>
        </w:rPr>
        <w:t xml:space="preserve"> 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При подаче жалобы гражданином она должна быть подписана простой электронной подписью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0" w:name="Par374"/>
      <w:bookmarkEnd w:id="0"/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 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  <w:szCs w:val="28"/>
        </w:rPr>
        <w:t xml:space="preserve">Жалоба на решение Контрольного органа, действия (бездействие) его должностных лиц рассматривается руководителем </w:t>
      </w:r>
      <w:r w:rsidRPr="00DC3C44">
        <w:rPr>
          <w:sz w:val="28"/>
          <w:szCs w:val="28"/>
        </w:rPr>
        <w:t xml:space="preserve">(заместителем руководителя) </w:t>
      </w:r>
      <w:r w:rsidRPr="000E7BBF">
        <w:rPr>
          <w:sz w:val="28"/>
          <w:szCs w:val="28"/>
        </w:rPr>
        <w:t>Контрольного органа.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Жалоба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bookmarkStart w:id="1" w:name="Par375"/>
      <w:bookmarkEnd w:id="1"/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 xml:space="preserve"> Жалоба на предписание Контрольного органа может быть подана в течение десяти рабочих дней с момента получения контролируемым лицом предписания.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В случае пропуска по уважительной причине срока подачи жалобы этот срок по ходатайству контролируемого лица, подающего жалобу, может быть восстановлен Контрольным органом.</w:t>
      </w:r>
      <w:bookmarkStart w:id="2" w:name="Par377"/>
      <w:bookmarkEnd w:id="2"/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lastRenderedPageBreak/>
        <w:t>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Жалоба может содержать ходатайство о приостановлении исполнения обжалуемого решения Контрольного органа.</w:t>
      </w:r>
      <w:bookmarkStart w:id="3" w:name="Par379"/>
      <w:bookmarkEnd w:id="3"/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 xml:space="preserve">Руководителем </w:t>
      </w:r>
      <w:r w:rsidRPr="00DC3C44">
        <w:rPr>
          <w:sz w:val="28"/>
        </w:rPr>
        <w:t>(заместителем руководителя)</w:t>
      </w:r>
      <w:r w:rsidRPr="00C70753">
        <w:rPr>
          <w:color w:val="FF0000"/>
          <w:sz w:val="28"/>
        </w:rPr>
        <w:t xml:space="preserve"> </w:t>
      </w:r>
      <w:r w:rsidRPr="000E7BBF">
        <w:rPr>
          <w:sz w:val="28"/>
        </w:rPr>
        <w:t>Контрольного органа в срок не позднее двух рабочих дней со дня регистрации жалобы принимается решение: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1) о приостановлении исполнения обжалуемого решения Контрольного органа;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 xml:space="preserve">2) об отказе в приостановлении исполнения обжалуемого решения Контрольного органа. 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 xml:space="preserve">Информация о принятом решении направляется контролируемому лицу, подавшему жалобу, в течение одного рабочего дня с момента принятия решения. </w:t>
      </w:r>
    </w:p>
    <w:p w:rsidR="00A54ECD" w:rsidRPr="000E7BBF" w:rsidRDefault="00A54ECD" w:rsidP="00A54ECD">
      <w:pPr>
        <w:pStyle w:val="a3"/>
        <w:widowControl/>
        <w:tabs>
          <w:tab w:val="left" w:pos="1134"/>
        </w:tabs>
        <w:ind w:left="709"/>
        <w:jc w:val="both"/>
        <w:rPr>
          <w:rFonts w:ascii="Times New Roman" w:hAnsi="Times New Roman"/>
          <w:sz w:val="28"/>
        </w:rPr>
      </w:pPr>
      <w:bookmarkStart w:id="4" w:name="Par383"/>
      <w:bookmarkEnd w:id="4"/>
      <w:r w:rsidRPr="000E7BBF">
        <w:rPr>
          <w:rFonts w:ascii="Times New Roman" w:hAnsi="Times New Roman"/>
          <w:sz w:val="28"/>
        </w:rPr>
        <w:t>Жалоба должна содержать: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1) наименование Контрольного органа, фамилию, имя, отчество (при наличии) должностного лица, решение и (или) действие (бездействие) которых обжалуются;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3) сведения об обжалуемых решении Контрольного органа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4) основания и доводы, на основании которых контролируемое лицо не согласно с решением Контрольного органа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 xml:space="preserve">5) требования контролируемого лица, подавшего жалобу; 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390"/>
      <w:bookmarkEnd w:id="5"/>
      <w:r w:rsidRPr="000E7BBF">
        <w:rPr>
          <w:rFonts w:ascii="Times New Roman" w:hAnsi="Times New Roman" w:cs="Times New Roman"/>
          <w:sz w:val="28"/>
          <w:szCs w:val="28"/>
        </w:rPr>
        <w:t>6) учетный номер контрольного мероприятия в едином реестре контрольных (надзорных) мероприятий, в отношении которого подается жалоба, если Правительством Российской Федерации не установлено иное.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lastRenderedPageBreak/>
        <w:t>Контрольный орган принимает решение об отказе в рассмотрении жалобы в течение пяти рабочих дней со дня получения жалобы, если: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BF">
        <w:rPr>
          <w:rFonts w:ascii="Times New Roman" w:hAnsi="Times New Roman" w:cs="Times New Roman"/>
          <w:sz w:val="28"/>
          <w:szCs w:val="28"/>
        </w:rPr>
        <w:t>1) жалоба подана после истечения сроков подачи жалобы, установленных пунктом 5.4. настоящего Положения, и не содержит ходатайства о восстановлении пропущенного срока на подачу жалобы;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BF">
        <w:rPr>
          <w:rFonts w:ascii="Times New Roman" w:hAnsi="Times New Roman" w:cs="Times New Roman"/>
          <w:sz w:val="28"/>
          <w:szCs w:val="28"/>
        </w:rPr>
        <w:t>2) в удовлетворении ходатайства о восстановлении пропущенного срока на подачу жалобы отказано;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BF">
        <w:rPr>
          <w:rFonts w:ascii="Times New Roman" w:hAnsi="Times New Roman" w:cs="Times New Roman"/>
          <w:sz w:val="28"/>
          <w:szCs w:val="28"/>
        </w:rPr>
        <w:t>3) до принятия решения по жалобе от контролируемого лица, ее подавшего, поступило заявление об отзыве жалобы;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BF">
        <w:rPr>
          <w:rFonts w:ascii="Times New Roman" w:hAnsi="Times New Roman" w:cs="Times New Roman"/>
          <w:sz w:val="28"/>
          <w:szCs w:val="28"/>
        </w:rPr>
        <w:t>4) имеется решение суда по вопросам, поставленным в жалобе;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BF">
        <w:rPr>
          <w:rFonts w:ascii="Times New Roman" w:hAnsi="Times New Roman" w:cs="Times New Roman"/>
          <w:sz w:val="28"/>
          <w:szCs w:val="28"/>
        </w:rPr>
        <w:t>5) ранее в Контрольный орган была подана другая жалоба от того же контролируемого лица по тем же основаниям;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BF">
        <w:rPr>
          <w:rFonts w:ascii="Times New Roman" w:hAnsi="Times New Roman" w:cs="Times New Roman"/>
          <w:sz w:val="28"/>
          <w:szCs w:val="28"/>
        </w:rPr>
        <w:t>6) жалоба содержит нецензурные либо оскорбительные выражения, угрозы жизни, здоровью и имуществу должностных лиц Контрольного органа, а также членов их семей;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BF">
        <w:rPr>
          <w:rFonts w:ascii="Times New Roman" w:hAnsi="Times New Roman" w:cs="Times New Roman"/>
          <w:sz w:val="28"/>
          <w:szCs w:val="28"/>
        </w:rPr>
        <w:t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BF">
        <w:rPr>
          <w:rFonts w:ascii="Times New Roman" w:hAnsi="Times New Roman" w:cs="Times New Roman"/>
          <w:sz w:val="28"/>
          <w:szCs w:val="28"/>
        </w:rPr>
        <w:t>8) жалоба подана в ненадлежащий орган;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BF">
        <w:rPr>
          <w:rFonts w:ascii="Times New Roman" w:hAnsi="Times New Roman" w:cs="Times New Roman"/>
          <w:sz w:val="28"/>
          <w:szCs w:val="28"/>
        </w:rPr>
        <w:t>9) законодательством Российской Федерации предусмотрен только судебный порядок обжалования решений Контрольного органа.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 xml:space="preserve">Отказ в рассмотрении жалобы по основаниям, указанным в подпунктах 3-8 пункта 5.12 настоящего Положения, не является результатом досудебного обжалования, и не может служить основанием для судебного обжалования решений Контрольного органа, действий (бездействия) должностных лиц. </w:t>
      </w:r>
    </w:p>
    <w:p w:rsidR="00A54ECD" w:rsidRPr="000E7BBF" w:rsidRDefault="00A54ECD" w:rsidP="00A54ECD">
      <w:pPr>
        <w:pStyle w:val="a3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0E7BBF">
        <w:rPr>
          <w:rFonts w:ascii="Times New Roman" w:hAnsi="Times New Roman"/>
          <w:sz w:val="28"/>
        </w:rPr>
        <w:t>При рассмотрении жалобы Контрольный орган использует информационную 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Российской Федерации.</w:t>
      </w:r>
    </w:p>
    <w:p w:rsidR="00A54ECD" w:rsidRPr="000E7BBF" w:rsidRDefault="00A54ECD" w:rsidP="00A54ECD">
      <w:pPr>
        <w:widowControl/>
        <w:tabs>
          <w:tab w:val="left" w:pos="1134"/>
        </w:tabs>
        <w:ind w:firstLine="709"/>
        <w:jc w:val="both"/>
        <w:rPr>
          <w:rFonts w:ascii="Times New Roman" w:hAnsi="Times New Roman"/>
          <w:sz w:val="28"/>
        </w:rPr>
      </w:pPr>
      <w:r w:rsidRPr="000E7BBF">
        <w:rPr>
          <w:rFonts w:ascii="Times New Roman" w:hAnsi="Times New Roman"/>
          <w:sz w:val="28"/>
        </w:rPr>
        <w:t xml:space="preserve">Жалоба подлежит рассмотрению </w:t>
      </w:r>
      <w:r w:rsidRPr="000E7BBF">
        <w:rPr>
          <w:rFonts w:ascii="Times New Roman" w:hAnsi="Times New Roman"/>
          <w:sz w:val="28"/>
          <w:szCs w:val="28"/>
        </w:rPr>
        <w:t xml:space="preserve">руководителем </w:t>
      </w:r>
      <w:r w:rsidRPr="00DC3C44">
        <w:rPr>
          <w:rFonts w:ascii="Times New Roman" w:hAnsi="Times New Roman"/>
          <w:color w:val="auto"/>
          <w:sz w:val="28"/>
          <w:szCs w:val="28"/>
        </w:rPr>
        <w:t xml:space="preserve">(заместителем руководителя) </w:t>
      </w:r>
      <w:r w:rsidRPr="000E7BBF">
        <w:rPr>
          <w:rFonts w:ascii="Times New Roman" w:hAnsi="Times New Roman"/>
          <w:sz w:val="28"/>
          <w:szCs w:val="28"/>
        </w:rPr>
        <w:t>Контрольного органа</w:t>
      </w:r>
      <w:r w:rsidRPr="000E7BBF">
        <w:rPr>
          <w:rFonts w:ascii="Times New Roman" w:hAnsi="Times New Roman"/>
          <w:sz w:val="28"/>
        </w:rPr>
        <w:t xml:space="preserve"> в течение 20 рабочих дней со дня ее регистрации. 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Указанный срок может быть продлен на двадцать рабочих дней, в следующих исключительных случаях: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1) проведение в отношении должностного лица действия (бездействия) которого обжалуются служебной проверки по фактам, указанным в жалобе;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2) отсутствие должностного лица действия (бездействия) которого обжалуются, по уважительной причине (болезнь, отпуск, командировка).</w:t>
      </w:r>
    </w:p>
    <w:p w:rsidR="00A54ECD" w:rsidRPr="000E7BBF" w:rsidRDefault="00A54ECD" w:rsidP="00A54ECD">
      <w:pPr>
        <w:pStyle w:val="a3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0E7BBF">
        <w:rPr>
          <w:rFonts w:ascii="Times New Roman" w:hAnsi="Times New Roman"/>
          <w:sz w:val="28"/>
        </w:rPr>
        <w:t xml:space="preserve">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</w:t>
      </w:r>
      <w:r w:rsidRPr="000E7BBF">
        <w:rPr>
          <w:rFonts w:ascii="Times New Roman" w:hAnsi="Times New Roman"/>
          <w:sz w:val="28"/>
        </w:rPr>
        <w:lastRenderedPageBreak/>
        <w:t xml:space="preserve">информацию и документы в течение пяти рабочих дней с момента направления запроса. </w:t>
      </w:r>
    </w:p>
    <w:p w:rsidR="00A54ECD" w:rsidRPr="000E7BBF" w:rsidRDefault="00A54ECD" w:rsidP="00A54ECD">
      <w:pPr>
        <w:pStyle w:val="a3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0E7BBF">
        <w:rPr>
          <w:rFonts w:ascii="Times New Roman" w:hAnsi="Times New Roman"/>
          <w:sz w:val="28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</w:t>
      </w:r>
    </w:p>
    <w:p w:rsidR="00A54ECD" w:rsidRPr="000E7BBF" w:rsidRDefault="00A54ECD" w:rsidP="00A54ECD">
      <w:pPr>
        <w:pStyle w:val="a3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0E7BBF">
        <w:rPr>
          <w:rFonts w:ascii="Times New Roman" w:hAnsi="Times New Roman"/>
          <w:sz w:val="28"/>
        </w:rPr>
        <w:t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</w:p>
    <w:p w:rsidR="00A54ECD" w:rsidRPr="000E7BBF" w:rsidRDefault="00A54ECD" w:rsidP="00A54ECD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BF">
        <w:rPr>
          <w:rFonts w:ascii="Times New Roman" w:hAnsi="Times New Roman" w:cs="Times New Roman"/>
          <w:sz w:val="28"/>
          <w:szCs w:val="28"/>
        </w:rPr>
        <w:t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:rsidR="00A54ECD" w:rsidRPr="000E7BBF" w:rsidRDefault="00A54ECD" w:rsidP="00A54ECD">
      <w:pPr>
        <w:pStyle w:val="a3"/>
        <w:widowControl/>
        <w:tabs>
          <w:tab w:val="left" w:pos="1134"/>
        </w:tabs>
        <w:ind w:left="0" w:firstLine="709"/>
        <w:jc w:val="both"/>
        <w:rPr>
          <w:rFonts w:ascii="Times New Roman" w:hAnsi="Times New Roman"/>
          <w:sz w:val="28"/>
        </w:rPr>
      </w:pPr>
      <w:r w:rsidRPr="000E7BBF">
        <w:rPr>
          <w:rFonts w:ascii="Times New Roman" w:hAnsi="Times New Roman"/>
          <w:sz w:val="28"/>
        </w:rPr>
        <w:t xml:space="preserve">По итогам рассмотрения жалобы руководитель </w:t>
      </w:r>
      <w:r w:rsidRPr="00DC3C44">
        <w:rPr>
          <w:rFonts w:ascii="Times New Roman" w:hAnsi="Times New Roman"/>
          <w:sz w:val="28"/>
        </w:rPr>
        <w:t>(заместитель руководителя)</w:t>
      </w:r>
      <w:r w:rsidRPr="000E7BBF">
        <w:rPr>
          <w:rFonts w:ascii="Times New Roman" w:hAnsi="Times New Roman"/>
          <w:sz w:val="28"/>
        </w:rPr>
        <w:t xml:space="preserve"> Контрольного органа принимает одно из следующих решений: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1) оставляет жалобу без удовлетворения;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2) отменяет решение Контрольного органа полностью или частично;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>3) отменяет решение Контрольного органа полностью и принимает новое решение;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r w:rsidRPr="000E7BBF">
        <w:rPr>
          <w:sz w:val="28"/>
        </w:rPr>
        <w:t xml:space="preserve">4) признает действия (бездействие) должностных лиц </w:t>
      </w:r>
      <w:r w:rsidRPr="005E1BFA">
        <w:rPr>
          <w:sz w:val="28"/>
        </w:rPr>
        <w:t>Контрольного органа</w:t>
      </w:r>
      <w:r w:rsidRPr="000E7BBF">
        <w:rPr>
          <w:sz w:val="28"/>
        </w:rPr>
        <w:t xml:space="preserve"> незаконными и выносит решение по существу, в том числе об осуществлении при необходимости определенных действий.</w:t>
      </w:r>
    </w:p>
    <w:p w:rsidR="00A54ECD" w:rsidRPr="000E7BBF" w:rsidRDefault="00A54ECD" w:rsidP="00A54ECD">
      <w:pPr>
        <w:pStyle w:val="ConsPlusNormal"/>
        <w:ind w:firstLine="709"/>
        <w:jc w:val="both"/>
        <w:rPr>
          <w:sz w:val="28"/>
        </w:rPr>
      </w:pPr>
      <w:bookmarkStart w:id="6" w:name="_GoBack"/>
      <w:bookmarkEnd w:id="6"/>
      <w:r w:rsidRPr="000E7BBF">
        <w:rPr>
          <w:sz w:val="28"/>
        </w:rPr>
        <w:t>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  <w:r w:rsidRPr="000E7BBF">
        <w:rPr>
          <w:sz w:val="28"/>
          <w:highlight w:val="yellow"/>
        </w:rPr>
        <w:t xml:space="preserve"> </w:t>
      </w:r>
    </w:p>
    <w:p w:rsidR="00CF3D98" w:rsidRDefault="00CF3D98"/>
    <w:sectPr w:rsidR="00CF3D98" w:rsidSect="00CF3D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4ECD"/>
    <w:rsid w:val="0022781D"/>
    <w:rsid w:val="00280D6F"/>
    <w:rsid w:val="00A54ECD"/>
    <w:rsid w:val="00C8087D"/>
    <w:rsid w:val="00CF3D98"/>
    <w:rsid w:val="00E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2E562"/>
  <w15:docId w15:val="{BBC1F481-A9DC-459D-9C85-A9401BD8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ECD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1"/>
    <w:rsid w:val="00A54ECD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ConsPlusNormal1">
    <w:name w:val="ConsPlusNormal1"/>
    <w:link w:val="ConsPlusNormal"/>
    <w:locked/>
    <w:rsid w:val="00A54ECD"/>
    <w:rPr>
      <w:rFonts w:ascii="Times New Roman" w:eastAsia="Times New Roman" w:hAnsi="Times New Roman" w:cs="Times New Roman"/>
      <w:sz w:val="24"/>
      <w:lang w:eastAsia="ru-RU"/>
    </w:rPr>
  </w:style>
  <w:style w:type="paragraph" w:styleId="a3">
    <w:name w:val="List Paragraph"/>
    <w:basedOn w:val="a"/>
    <w:link w:val="a4"/>
    <w:rsid w:val="00A54ECD"/>
    <w:pPr>
      <w:ind w:left="720"/>
      <w:contextualSpacing/>
    </w:pPr>
    <w:rPr>
      <w:color w:val="auto"/>
    </w:rPr>
  </w:style>
  <w:style w:type="character" w:customStyle="1" w:styleId="a4">
    <w:name w:val="Абзац списка Знак"/>
    <w:link w:val="a3"/>
    <w:locked/>
    <w:rsid w:val="00A54ECD"/>
    <w:rPr>
      <w:rFonts w:ascii="Arial" w:eastAsia="Times New Roman" w:hAnsi="Arial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A54EC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basedOn w:val="a0"/>
    <w:link w:val="HTML"/>
    <w:uiPriority w:val="99"/>
    <w:rsid w:val="00A54ECD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1365</Words>
  <Characters>7782</Characters>
  <Application>Microsoft Office Word</Application>
  <DocSecurity>0</DocSecurity>
  <Lines>64</Lines>
  <Paragraphs>18</Paragraphs>
  <ScaleCrop>false</ScaleCrop>
  <Company/>
  <LinksUpToDate>false</LinksUpToDate>
  <CharactersWithSpaces>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gkh6</dc:creator>
  <cp:lastModifiedBy>Валерий Шалонин</cp:lastModifiedBy>
  <cp:revision>4</cp:revision>
  <dcterms:created xsi:type="dcterms:W3CDTF">2022-08-16T08:30:00Z</dcterms:created>
  <dcterms:modified xsi:type="dcterms:W3CDTF">2023-02-16T09:07:00Z</dcterms:modified>
</cp:coreProperties>
</file>